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F" w:rsidRPr="00621EF8" w:rsidRDefault="006B740F" w:rsidP="006B740F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6B740F" w:rsidRDefault="006B740F" w:rsidP="006B740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5: 12-</w:t>
      </w:r>
      <w:r w:rsidR="00E6000A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026ED6" w:rsidRPr="00C73A6B" w:rsidRDefault="009A799E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3A6B">
        <w:rPr>
          <w:rFonts w:ascii="Times New Roman" w:eastAsia="Times New Roman" w:hAnsi="Times New Roman" w:cs="Times New Roman"/>
          <w:sz w:val="28"/>
          <w:szCs w:val="28"/>
        </w:rPr>
        <w:t xml:space="preserve">Up to and including </w:t>
      </w:r>
      <w:hyperlink r:id="rId7" w:history="1">
        <w:r w:rsidRPr="00C73A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5:11</w:t>
        </w:r>
      </w:hyperlink>
      <w:r w:rsidRPr="00C73A6B">
        <w:rPr>
          <w:rFonts w:ascii="Times New Roman" w:eastAsia="Times New Roman" w:hAnsi="Times New Roman" w:cs="Times New Roman"/>
          <w:sz w:val="28"/>
          <w:szCs w:val="28"/>
        </w:rPr>
        <w:t xml:space="preserve"> in Romans, Paul is setting forth the Savior's </w:t>
      </w:r>
      <w:r w:rsidRPr="00C73A6B">
        <w:rPr>
          <w:rFonts w:ascii="Times New Roman" w:eastAsia="Times New Roman" w:hAnsi="Times New Roman" w:cs="Times New Roman"/>
          <w:i/>
          <w:iCs/>
          <w:sz w:val="28"/>
          <w:szCs w:val="28"/>
        </w:rPr>
        <w:t>Substitutionary</w:t>
      </w:r>
      <w:r w:rsidRPr="00C73A6B">
        <w:rPr>
          <w:rFonts w:ascii="Times New Roman" w:eastAsia="Times New Roman" w:hAnsi="Times New Roman" w:cs="Times New Roman"/>
          <w:sz w:val="28"/>
          <w:szCs w:val="28"/>
        </w:rPr>
        <w:t xml:space="preserve"> death for our </w:t>
      </w:r>
      <w:r w:rsidRPr="00C73A6B">
        <w:rPr>
          <w:rFonts w:ascii="Times New Roman" w:eastAsia="Times New Roman" w:hAnsi="Times New Roman" w:cs="Times New Roman"/>
          <w:i/>
          <w:iCs/>
          <w:sz w:val="28"/>
          <w:szCs w:val="28"/>
        </w:rPr>
        <w:t>sins</w:t>
      </w:r>
      <w:r w:rsidRPr="00C73A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3A6B" w:rsidRPr="00C73A6B">
        <w:rPr>
          <w:rFonts w:ascii="Times New Roman" w:eastAsia="Times New Roman" w:hAnsi="Times New Roman" w:cs="Times New Roman"/>
          <w:sz w:val="28"/>
          <w:szCs w:val="28"/>
        </w:rPr>
        <w:t xml:space="preserve"> Starting in verse 12 what change does Paul begin to deal with</w:t>
      </w:r>
      <w:r w:rsidR="00C73A6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73A6B" w:rsidRPr="00C73A6B" w:rsidRDefault="00C73A6B" w:rsidP="00C73A6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73A6B" w:rsidRDefault="00C73A6B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According to Vv 12 is man basically good or bad?</w:t>
      </w:r>
    </w:p>
    <w:p w:rsidR="00C73A6B" w:rsidRDefault="00C73A6B" w:rsidP="00C73A6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155C8" w:rsidRDefault="00C73A6B" w:rsidP="001155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did you and all men become sinners?</w:t>
      </w:r>
      <w:r w:rsidR="001155C8" w:rsidRPr="001155C8">
        <w:rPr>
          <w:rFonts w:ascii="Times New Roman" w:hAnsi="Times New Roman" w:cs="Times New Roman"/>
          <w:sz w:val="28"/>
          <w:szCs w:val="28"/>
        </w:rPr>
        <w:t xml:space="preserve"> </w:t>
      </w:r>
      <w:r w:rsidR="001155C8">
        <w:rPr>
          <w:rFonts w:ascii="Times New Roman" w:hAnsi="Times New Roman" w:cs="Times New Roman"/>
          <w:sz w:val="28"/>
          <w:szCs w:val="28"/>
        </w:rPr>
        <w:t>Is it fair that we should be condemned because Adam sinned?</w:t>
      </w:r>
    </w:p>
    <w:p w:rsidR="001155C8" w:rsidRDefault="001155C8" w:rsidP="001155C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73A6B" w:rsidRDefault="001155C8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Justification and sin come the same way, describe the principle by which both come to man?</w:t>
      </w:r>
    </w:p>
    <w:p w:rsidR="001155C8" w:rsidRDefault="001155C8" w:rsidP="001155C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155C8" w:rsidRDefault="009E4D61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13 it seems that we get by with sinning, why are men still dying then?</w:t>
      </w:r>
    </w:p>
    <w:p w:rsidR="009E4D61" w:rsidRDefault="009E4D61" w:rsidP="009E4D6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E4D61" w:rsidRDefault="009E4D61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“death as a reigning” principle mean?</w:t>
      </w:r>
    </w:p>
    <w:p w:rsidR="009E4D61" w:rsidRDefault="009E4D61" w:rsidP="009E4D6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E4D61" w:rsidRDefault="009E4D61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 14 says Adam was a type of Him Who was to come. Explain what this means?</w:t>
      </w:r>
    </w:p>
    <w:p w:rsidR="00E6000A" w:rsidRDefault="00E6000A" w:rsidP="00E600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E4D61" w:rsidRDefault="00E6000A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15 we have a contrast. Describe the contrast?</w:t>
      </w:r>
    </w:p>
    <w:p w:rsidR="00E6000A" w:rsidRDefault="00E6000A" w:rsidP="00E600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000A" w:rsidRDefault="00E6000A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the effect of sin affect the effect of sin?</w:t>
      </w:r>
    </w:p>
    <w:p w:rsidR="00E6000A" w:rsidRDefault="00E6000A" w:rsidP="00E600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000A" w:rsidRDefault="00E6000A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Verses 17 and 18 use the word transgression, why?</w:t>
      </w:r>
    </w:p>
    <w:p w:rsidR="00E6000A" w:rsidRDefault="00E6000A" w:rsidP="00E600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000A" w:rsidRDefault="00E6000A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a believer reign in life?</w:t>
      </w:r>
    </w:p>
    <w:p w:rsidR="00E6000A" w:rsidRDefault="00E6000A" w:rsidP="00E600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000A" w:rsidRDefault="00E6000A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Show the contrasts in verse 17 and 18?</w:t>
      </w:r>
    </w:p>
    <w:p w:rsidR="00E6000A" w:rsidRDefault="00E6000A" w:rsidP="00E6000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6000A" w:rsidRDefault="00E6000A" w:rsidP="009A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justification of life? Vv18</w:t>
      </w:r>
    </w:p>
    <w:p w:rsidR="00C73A6B" w:rsidRDefault="00C73A6B" w:rsidP="00C73A6B">
      <w:pPr>
        <w:rPr>
          <w:rFonts w:ascii="Times New Roman" w:hAnsi="Times New Roman" w:cs="Times New Roman"/>
          <w:sz w:val="28"/>
          <w:szCs w:val="28"/>
        </w:rPr>
      </w:pPr>
    </w:p>
    <w:p w:rsidR="00C73A6B" w:rsidRPr="00C73A6B" w:rsidRDefault="00C73A6B" w:rsidP="00C73A6B">
      <w:pPr>
        <w:rPr>
          <w:rFonts w:ascii="Times New Roman" w:hAnsi="Times New Roman" w:cs="Times New Roman"/>
          <w:sz w:val="28"/>
          <w:szCs w:val="28"/>
        </w:rPr>
      </w:pPr>
    </w:p>
    <w:sectPr w:rsidR="00C73A6B" w:rsidRPr="00C73A6B" w:rsidSect="00026E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92" w:rsidRDefault="00B94B92" w:rsidP="00E6000A">
      <w:pPr>
        <w:spacing w:after="0" w:line="240" w:lineRule="auto"/>
      </w:pPr>
      <w:r>
        <w:separator/>
      </w:r>
    </w:p>
  </w:endnote>
  <w:endnote w:type="continuationSeparator" w:id="0">
    <w:p w:rsidR="00B94B92" w:rsidRDefault="00B94B92" w:rsidP="00E6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0A" w:rsidRDefault="00E6000A">
    <w:pPr>
      <w:pStyle w:val="Footer"/>
    </w:pPr>
    <w:r>
      <w:t>Romans</w:t>
    </w:r>
    <w:r>
      <w:ptab w:relativeTo="margin" w:alignment="center" w:leader="none"/>
    </w:r>
    <w:r>
      <w:t>Lesson 18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92" w:rsidRDefault="00B94B92" w:rsidP="00E6000A">
      <w:pPr>
        <w:spacing w:after="0" w:line="240" w:lineRule="auto"/>
      </w:pPr>
      <w:r>
        <w:separator/>
      </w:r>
    </w:p>
  </w:footnote>
  <w:footnote w:type="continuationSeparator" w:id="0">
    <w:p w:rsidR="00B94B92" w:rsidRDefault="00B94B92" w:rsidP="00E60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B51"/>
    <w:multiLevelType w:val="hybridMultilevel"/>
    <w:tmpl w:val="9CC2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F75AB"/>
    <w:multiLevelType w:val="hybridMultilevel"/>
    <w:tmpl w:val="F868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40F"/>
    <w:rsid w:val="00026ED6"/>
    <w:rsid w:val="001155C8"/>
    <w:rsid w:val="006B740F"/>
    <w:rsid w:val="00892C13"/>
    <w:rsid w:val="009A799E"/>
    <w:rsid w:val="009E4D61"/>
    <w:rsid w:val="00B94B92"/>
    <w:rsid w:val="00C73A6B"/>
    <w:rsid w:val="00DF4EDF"/>
    <w:rsid w:val="00E6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0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00A"/>
  </w:style>
  <w:style w:type="paragraph" w:styleId="Footer">
    <w:name w:val="footer"/>
    <w:basedOn w:val="Normal"/>
    <w:link w:val="FooterChar"/>
    <w:uiPriority w:val="99"/>
    <w:semiHidden/>
    <w:unhideWhenUsed/>
    <w:rsid w:val="00E60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00A"/>
  </w:style>
  <w:style w:type="paragraph" w:styleId="BalloonText">
    <w:name w:val="Balloon Text"/>
    <w:basedOn w:val="Normal"/>
    <w:link w:val="BalloonTextChar"/>
    <w:uiPriority w:val="99"/>
    <w:semiHidden/>
    <w:unhideWhenUsed/>
    <w:rsid w:val="00E6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rossbooks.com/verse.asp?ref=Ro+5%3A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2018-09-02T13:22:00Z</cp:lastPrinted>
  <dcterms:created xsi:type="dcterms:W3CDTF">2018-09-01T22:41:00Z</dcterms:created>
  <dcterms:modified xsi:type="dcterms:W3CDTF">2018-09-02T13:28:00Z</dcterms:modified>
</cp:coreProperties>
</file>