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6C2" w:rsidRPr="004211D1" w:rsidRDefault="00E666C2" w:rsidP="00E666C2">
      <w:pPr>
        <w:ind w:left="144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4211D1">
        <w:rPr>
          <w:rFonts w:ascii="Times New Roman" w:hAnsi="Times New Roman" w:cs="Times New Roman"/>
          <w:b/>
          <w:bCs/>
          <w:sz w:val="28"/>
          <w:szCs w:val="28"/>
        </w:rPr>
        <w:t>Lesson 2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:rsidR="00E666C2" w:rsidRDefault="00E666C2" w:rsidP="00E666C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211D1">
        <w:rPr>
          <w:rFonts w:ascii="Times New Roman" w:hAnsi="Times New Roman" w:cs="Times New Roman"/>
          <w:b/>
          <w:bCs/>
          <w:sz w:val="28"/>
          <w:szCs w:val="28"/>
        </w:rPr>
        <w:t xml:space="preserve">Read Chapter </w:t>
      </w:r>
      <w:r>
        <w:rPr>
          <w:rFonts w:ascii="Times New Roman" w:hAnsi="Times New Roman" w:cs="Times New Roman"/>
          <w:b/>
          <w:bCs/>
          <w:sz w:val="28"/>
          <w:szCs w:val="28"/>
        </w:rPr>
        <w:t>7: 1-6</w:t>
      </w:r>
      <w:r w:rsidRPr="004211D1">
        <w:rPr>
          <w:rFonts w:ascii="Times New Roman" w:hAnsi="Times New Roman" w:cs="Times New Roman"/>
          <w:b/>
          <w:bCs/>
          <w:sz w:val="28"/>
          <w:szCs w:val="28"/>
        </w:rPr>
        <w:t xml:space="preserve"> and answer the following questions?</w:t>
      </w:r>
    </w:p>
    <w:p w:rsidR="00E666C2" w:rsidRDefault="00E666C2" w:rsidP="00E666C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666C2" w:rsidRDefault="00E666C2" w:rsidP="00E666C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Why isn’t </w:t>
      </w:r>
      <w:r w:rsidRPr="00E91D2A">
        <w:rPr>
          <w:rFonts w:ascii="Times New Roman" w:hAnsi="Times New Roman" w:cs="Times New Roman"/>
          <w:bCs/>
          <w:sz w:val="28"/>
          <w:szCs w:val="28"/>
        </w:rPr>
        <w:t xml:space="preserve">the believer under </w:t>
      </w:r>
      <w:r>
        <w:rPr>
          <w:rFonts w:ascii="Times New Roman" w:hAnsi="Times New Roman" w:cs="Times New Roman"/>
          <w:bCs/>
          <w:sz w:val="28"/>
          <w:szCs w:val="28"/>
        </w:rPr>
        <w:t>law anymore?</w:t>
      </w:r>
    </w:p>
    <w:p w:rsidR="00E666C2" w:rsidRPr="00E91D2A" w:rsidRDefault="00E666C2" w:rsidP="00E666C2">
      <w:pPr>
        <w:spacing w:after="0"/>
        <w:ind w:left="1440" w:firstLine="720"/>
        <w:rPr>
          <w:rFonts w:ascii="Times New Roman" w:hAnsi="Times New Roman" w:cs="Times New Roman"/>
          <w:bCs/>
          <w:sz w:val="28"/>
          <w:szCs w:val="28"/>
        </w:rPr>
      </w:pPr>
    </w:p>
    <w:p w:rsidR="00E666C2" w:rsidRPr="00E91D2A" w:rsidRDefault="00E666C2" w:rsidP="00E666C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is the experience when a</w:t>
      </w:r>
      <w:r w:rsidRPr="00E91D2A">
        <w:rPr>
          <w:rFonts w:ascii="Times New Roman" w:hAnsi="Times New Roman" w:cs="Times New Roman"/>
          <w:sz w:val="28"/>
          <w:szCs w:val="28"/>
        </w:rPr>
        <w:t xml:space="preserve"> Christian put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E91D2A">
        <w:rPr>
          <w:rFonts w:ascii="Times New Roman" w:hAnsi="Times New Roman" w:cs="Times New Roman"/>
          <w:sz w:val="28"/>
          <w:szCs w:val="28"/>
        </w:rPr>
        <w:t xml:space="preserve"> himself under law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E666C2" w:rsidRDefault="00E666C2" w:rsidP="00E666C2">
      <w:pPr>
        <w:pStyle w:val="ListParagraph"/>
        <w:ind w:left="2160"/>
        <w:rPr>
          <w:rFonts w:ascii="Times New Roman" w:hAnsi="Times New Roman" w:cs="Times New Roman"/>
          <w:sz w:val="28"/>
          <w:szCs w:val="28"/>
        </w:rPr>
      </w:pPr>
    </w:p>
    <w:p w:rsidR="00E666C2" w:rsidRDefault="00E666C2" w:rsidP="00E666C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does the law entice a believer to do?</w:t>
      </w:r>
    </w:p>
    <w:p w:rsidR="00E666C2" w:rsidRDefault="00E666C2" w:rsidP="00E666C2">
      <w:pPr>
        <w:pStyle w:val="ListParagraph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E666C2" w:rsidRPr="00BB7A18" w:rsidRDefault="00E666C2" w:rsidP="00E666C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7A18">
        <w:rPr>
          <w:rFonts w:ascii="Times New Roman" w:hAnsi="Times New Roman" w:cs="Times New Roman"/>
          <w:sz w:val="28"/>
          <w:szCs w:val="28"/>
        </w:rPr>
        <w:t>Is it the laws fault?</w:t>
      </w:r>
    </w:p>
    <w:p w:rsidR="00E666C2" w:rsidRDefault="00E666C2" w:rsidP="00E666C2">
      <w:pPr>
        <w:pStyle w:val="ListParagraph"/>
        <w:ind w:left="2160"/>
        <w:rPr>
          <w:rFonts w:ascii="Times New Roman" w:hAnsi="Times New Roman" w:cs="Times New Roman"/>
          <w:sz w:val="28"/>
          <w:szCs w:val="28"/>
        </w:rPr>
      </w:pPr>
    </w:p>
    <w:p w:rsidR="00E666C2" w:rsidRDefault="00E666C2" w:rsidP="00E666C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Is being under grace the permanent position for a believer?</w:t>
      </w:r>
    </w:p>
    <w:p w:rsidR="00E666C2" w:rsidRDefault="00E666C2" w:rsidP="00E666C2">
      <w:pPr>
        <w:spacing w:after="0"/>
        <w:ind w:left="2160"/>
        <w:rPr>
          <w:rFonts w:ascii="Times New Roman" w:hAnsi="Times New Roman" w:cs="Times New Roman"/>
          <w:sz w:val="28"/>
          <w:szCs w:val="28"/>
        </w:rPr>
      </w:pPr>
    </w:p>
    <w:p w:rsidR="00E666C2" w:rsidRDefault="00E666C2" w:rsidP="00E666C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Try and define the characters in verses 2-3?</w:t>
      </w:r>
    </w:p>
    <w:p w:rsidR="00E666C2" w:rsidRPr="003A509A" w:rsidRDefault="00E666C2" w:rsidP="00E666C2">
      <w:pPr>
        <w:pStyle w:val="ListParagraph"/>
        <w:spacing w:after="0"/>
        <w:ind w:left="3600"/>
        <w:rPr>
          <w:rFonts w:ascii="Times New Roman" w:hAnsi="Times New Roman" w:cs="Times New Roman"/>
          <w:bCs/>
          <w:sz w:val="28"/>
          <w:szCs w:val="28"/>
        </w:rPr>
      </w:pPr>
    </w:p>
    <w:p w:rsidR="00E666C2" w:rsidRDefault="00E666C2" w:rsidP="00E666C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3A509A">
        <w:rPr>
          <w:rFonts w:ascii="Times New Roman" w:hAnsi="Times New Roman" w:cs="Times New Roman"/>
          <w:bCs/>
          <w:sz w:val="28"/>
          <w:szCs w:val="28"/>
        </w:rPr>
        <w:t>How were believers separated from the law?</w:t>
      </w:r>
    </w:p>
    <w:p w:rsidR="00E666C2" w:rsidRDefault="00E666C2" w:rsidP="00E666C2">
      <w:pPr>
        <w:pStyle w:val="ListParagraph"/>
        <w:spacing w:after="0"/>
        <w:ind w:left="1440"/>
        <w:rPr>
          <w:rFonts w:ascii="Times New Roman" w:hAnsi="Times New Roman" w:cs="Times New Roman"/>
          <w:bCs/>
          <w:sz w:val="28"/>
          <w:szCs w:val="28"/>
        </w:rPr>
      </w:pPr>
    </w:p>
    <w:p w:rsidR="00E666C2" w:rsidRDefault="00E666C2" w:rsidP="00E666C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Describe what the term “in the flesh” means? Vv 5</w:t>
      </w:r>
    </w:p>
    <w:p w:rsidR="00E666C2" w:rsidRDefault="00E666C2" w:rsidP="00E666C2">
      <w:pPr>
        <w:pStyle w:val="ListParagraph"/>
        <w:spacing w:after="0"/>
        <w:ind w:left="1440"/>
        <w:rPr>
          <w:rFonts w:ascii="Times New Roman" w:hAnsi="Times New Roman" w:cs="Times New Roman"/>
          <w:bCs/>
          <w:sz w:val="28"/>
          <w:szCs w:val="28"/>
        </w:rPr>
      </w:pPr>
    </w:p>
    <w:p w:rsidR="00E666C2" w:rsidRDefault="00E666C2" w:rsidP="00E666C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God has two methods of service, what are they. Explain?</w:t>
      </w:r>
    </w:p>
    <w:p w:rsidR="00E666C2" w:rsidRDefault="00E666C2" w:rsidP="00E666C2">
      <w:pPr>
        <w:pStyle w:val="ListParagraph"/>
        <w:spacing w:after="0"/>
        <w:ind w:left="1440"/>
        <w:rPr>
          <w:rFonts w:ascii="Times New Roman" w:hAnsi="Times New Roman" w:cs="Times New Roman"/>
          <w:bCs/>
          <w:sz w:val="28"/>
          <w:szCs w:val="28"/>
        </w:rPr>
      </w:pPr>
    </w:p>
    <w:p w:rsidR="00E666C2" w:rsidRDefault="00E666C2" w:rsidP="00E666C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Is a believer to serve something other than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himself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going forward?</w:t>
      </w:r>
    </w:p>
    <w:p w:rsidR="00E666C2" w:rsidRDefault="00E666C2" w:rsidP="00E666C2">
      <w:pPr>
        <w:pStyle w:val="ListParagraph"/>
        <w:spacing w:after="0"/>
        <w:ind w:left="1440"/>
        <w:rPr>
          <w:rFonts w:ascii="Times New Roman" w:hAnsi="Times New Roman" w:cs="Times New Roman"/>
          <w:bCs/>
          <w:sz w:val="28"/>
          <w:szCs w:val="28"/>
        </w:rPr>
      </w:pPr>
    </w:p>
    <w:p w:rsidR="00E666C2" w:rsidRDefault="00E666C2" w:rsidP="00E666C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What is “serving in newness of spirit” mean?</w:t>
      </w:r>
    </w:p>
    <w:p w:rsidR="00E666C2" w:rsidRDefault="00E666C2" w:rsidP="00E666C2"/>
    <w:p w:rsidR="00A24595" w:rsidRDefault="0018476E"/>
    <w:sectPr w:rsidR="00A24595" w:rsidSect="003436D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76E" w:rsidRDefault="0018476E" w:rsidP="00466405">
      <w:pPr>
        <w:spacing w:after="0" w:line="240" w:lineRule="auto"/>
      </w:pPr>
      <w:r>
        <w:separator/>
      </w:r>
    </w:p>
  </w:endnote>
  <w:endnote w:type="continuationSeparator" w:id="0">
    <w:p w:rsidR="0018476E" w:rsidRDefault="0018476E" w:rsidP="00466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405" w:rsidRDefault="00466405">
    <w:pPr>
      <w:pStyle w:val="Footer"/>
    </w:pPr>
    <w:r>
      <w:t>Romans</w:t>
    </w:r>
    <w:r>
      <w:ptab w:relativeTo="margin" w:alignment="center" w:leader="none"/>
    </w:r>
    <w:r>
      <w:t>Lesson 24</w:t>
    </w:r>
    <w:r>
      <w:ptab w:relativeTo="margin" w:alignment="right" w:leader="none"/>
    </w:r>
    <w:r>
      <w:t>2018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76E" w:rsidRDefault="0018476E" w:rsidP="00466405">
      <w:pPr>
        <w:spacing w:after="0" w:line="240" w:lineRule="auto"/>
      </w:pPr>
      <w:r>
        <w:separator/>
      </w:r>
    </w:p>
  </w:footnote>
  <w:footnote w:type="continuationSeparator" w:id="0">
    <w:p w:rsidR="0018476E" w:rsidRDefault="0018476E" w:rsidP="004664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90BF3"/>
    <w:multiLevelType w:val="hybridMultilevel"/>
    <w:tmpl w:val="2C729B6E"/>
    <w:lvl w:ilvl="0" w:tplc="3A566FDA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66C2"/>
    <w:rsid w:val="0018476E"/>
    <w:rsid w:val="003436DF"/>
    <w:rsid w:val="00466405"/>
    <w:rsid w:val="0053113F"/>
    <w:rsid w:val="009D2FE1"/>
    <w:rsid w:val="00E66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6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6C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666C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66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6405"/>
  </w:style>
  <w:style w:type="paragraph" w:styleId="Footer">
    <w:name w:val="footer"/>
    <w:basedOn w:val="Normal"/>
    <w:link w:val="FooterChar"/>
    <w:uiPriority w:val="99"/>
    <w:semiHidden/>
    <w:unhideWhenUsed/>
    <w:rsid w:val="00466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6405"/>
  </w:style>
  <w:style w:type="paragraph" w:styleId="BalloonText">
    <w:name w:val="Balloon Text"/>
    <w:basedOn w:val="Normal"/>
    <w:link w:val="BalloonTextChar"/>
    <w:uiPriority w:val="99"/>
    <w:semiHidden/>
    <w:unhideWhenUsed/>
    <w:rsid w:val="00466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4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3</cp:revision>
  <dcterms:created xsi:type="dcterms:W3CDTF">2018-11-25T14:42:00Z</dcterms:created>
  <dcterms:modified xsi:type="dcterms:W3CDTF">2018-11-25T14:48:00Z</dcterms:modified>
</cp:coreProperties>
</file>