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76EE" w14:textId="77777777" w:rsidR="00570DA4" w:rsidRDefault="00570DA4" w:rsidP="00570DA4">
      <w:pPr>
        <w:spacing w:after="0" w:line="240" w:lineRule="auto"/>
        <w:ind w:left="720" w:right="720"/>
        <w:rPr>
          <w:rFonts w:ascii="Times New Roman" w:hAnsi="Times New Roman" w:cs="Times New Roman"/>
          <w:sz w:val="32"/>
          <w:szCs w:val="32"/>
        </w:rPr>
      </w:pPr>
    </w:p>
    <w:p w14:paraId="544ADEB6" w14:textId="77777777" w:rsidR="00570DA4" w:rsidRDefault="00570DA4" w:rsidP="00570DA4">
      <w:pPr>
        <w:spacing w:after="0" w:line="240" w:lineRule="auto"/>
        <w:ind w:left="720" w:right="720"/>
        <w:rPr>
          <w:rFonts w:ascii="Times New Roman" w:hAnsi="Times New Roman" w:cs="Times New Roman"/>
          <w:sz w:val="32"/>
          <w:szCs w:val="32"/>
        </w:rPr>
      </w:pPr>
    </w:p>
    <w:p w14:paraId="634C19CE" w14:textId="509737F7" w:rsidR="00B45702" w:rsidRPr="00D80637" w:rsidRDefault="00B45702" w:rsidP="00570DA4">
      <w:pPr>
        <w:spacing w:after="0" w:line="240" w:lineRule="auto"/>
        <w:ind w:left="720" w:right="720"/>
        <w:rPr>
          <w:rFonts w:ascii="Times New Roman" w:hAnsi="Times New Roman" w:cs="Times New Roman"/>
          <w:sz w:val="32"/>
          <w:szCs w:val="32"/>
        </w:rPr>
      </w:pPr>
      <w:r w:rsidRPr="00D80637">
        <w:rPr>
          <w:rFonts w:ascii="Times New Roman" w:hAnsi="Times New Roman" w:cs="Times New Roman"/>
          <w:sz w:val="32"/>
          <w:szCs w:val="32"/>
        </w:rPr>
        <w:t>Freed from the Law – Part V</w:t>
      </w:r>
      <w:r>
        <w:rPr>
          <w:rFonts w:ascii="Times New Roman" w:hAnsi="Times New Roman" w:cs="Times New Roman"/>
          <w:sz w:val="32"/>
          <w:szCs w:val="32"/>
        </w:rPr>
        <w:t>I</w:t>
      </w:r>
    </w:p>
    <w:p w14:paraId="7986E845" w14:textId="77777777" w:rsidR="00B45702" w:rsidRPr="0019717D" w:rsidRDefault="00B45702" w:rsidP="00570DA4">
      <w:pPr>
        <w:spacing w:after="0" w:line="240" w:lineRule="auto"/>
        <w:ind w:left="720" w:right="720"/>
        <w:rPr>
          <w:rFonts w:ascii="Times New Roman" w:hAnsi="Times New Roman" w:cs="Times New Roman"/>
          <w:sz w:val="16"/>
          <w:szCs w:val="16"/>
        </w:rPr>
      </w:pPr>
    </w:p>
    <w:p w14:paraId="1E670A33" w14:textId="266F9F2A" w:rsidR="00B45702" w:rsidRDefault="00B45702" w:rsidP="00570DA4">
      <w:pPr>
        <w:ind w:left="720" w:right="720"/>
        <w:rPr>
          <w:rFonts w:ascii="Times New Roman" w:hAnsi="Times New Roman" w:cs="Times New Roman"/>
          <w:sz w:val="24"/>
          <w:szCs w:val="24"/>
        </w:rPr>
      </w:pPr>
      <w:r w:rsidRPr="00D80637">
        <w:rPr>
          <w:rFonts w:ascii="Times New Roman" w:hAnsi="Times New Roman" w:cs="Times New Roman"/>
          <w:sz w:val="24"/>
          <w:szCs w:val="24"/>
        </w:rPr>
        <w:t xml:space="preserve">As we continue to explore what Scripture tells us </w:t>
      </w:r>
      <w:r>
        <w:rPr>
          <w:rFonts w:ascii="Times New Roman" w:hAnsi="Times New Roman" w:cs="Times New Roman"/>
          <w:sz w:val="24"/>
          <w:szCs w:val="24"/>
        </w:rPr>
        <w:t>about being ‘Freed from the Law’, another key</w:t>
      </w:r>
      <w:r>
        <w:rPr>
          <w:rFonts w:ascii="Times New Roman" w:hAnsi="Times New Roman" w:cs="Times New Roman"/>
          <w:sz w:val="24"/>
          <w:szCs w:val="24"/>
        </w:rPr>
        <w:t xml:space="preserve"> passage is:</w:t>
      </w:r>
    </w:p>
    <w:p w14:paraId="4007AB8B" w14:textId="71FF1460" w:rsidR="00B45702" w:rsidRPr="00B45702" w:rsidRDefault="00B45702" w:rsidP="00570DA4">
      <w:pPr>
        <w:ind w:left="1440" w:right="720"/>
        <w:rPr>
          <w:rFonts w:ascii="Times New Roman" w:hAnsi="Times New Roman" w:cs="Times New Roman"/>
          <w:sz w:val="24"/>
          <w:szCs w:val="24"/>
        </w:rPr>
      </w:pPr>
      <w:r w:rsidRPr="00B45702">
        <w:rPr>
          <w:rFonts w:ascii="Times New Roman" w:hAnsi="Times New Roman" w:cs="Times New Roman"/>
          <w:sz w:val="24"/>
          <w:szCs w:val="24"/>
        </w:rPr>
        <w:t>Col</w:t>
      </w:r>
      <w:r w:rsidRPr="00B45702">
        <w:rPr>
          <w:rFonts w:ascii="Times New Roman" w:hAnsi="Times New Roman" w:cs="Times New Roman"/>
          <w:sz w:val="24"/>
          <w:szCs w:val="24"/>
        </w:rPr>
        <w:t>ossians</w:t>
      </w:r>
      <w:r w:rsidRPr="00B45702">
        <w:rPr>
          <w:rFonts w:ascii="Times New Roman" w:hAnsi="Times New Roman" w:cs="Times New Roman"/>
          <w:sz w:val="24"/>
          <w:szCs w:val="24"/>
        </w:rPr>
        <w:t xml:space="preserve"> 2:8-23</w:t>
      </w:r>
      <w:r w:rsidRPr="00B45702">
        <w:rPr>
          <w:rFonts w:ascii="Times New Roman" w:hAnsi="Times New Roman" w:cs="Times New Roman"/>
          <w:sz w:val="24"/>
          <w:szCs w:val="24"/>
        </w:rPr>
        <w:t xml:space="preserve"> (NASU)</w:t>
      </w:r>
    </w:p>
    <w:p w14:paraId="422A2E53" w14:textId="08DD45FF" w:rsidR="00B45702" w:rsidRDefault="00B45702" w:rsidP="00570DA4">
      <w:pPr>
        <w:ind w:left="1440" w:right="720"/>
        <w:rPr>
          <w:rFonts w:ascii="Times New Roman" w:hAnsi="Times New Roman" w:cs="Times New Roman"/>
          <w:sz w:val="24"/>
          <w:szCs w:val="24"/>
        </w:rPr>
      </w:pPr>
      <w:r w:rsidRPr="00B45702">
        <w:rPr>
          <w:rFonts w:ascii="Times New Roman" w:hAnsi="Times New Roman" w:cs="Times New Roman"/>
          <w:sz w:val="24"/>
          <w:szCs w:val="24"/>
        </w:rPr>
        <w:t xml:space="preserve">See to it that no one takes you captive </w:t>
      </w:r>
      <w:r w:rsidR="00DA4194">
        <w:rPr>
          <w:rFonts w:ascii="Times New Roman" w:hAnsi="Times New Roman" w:cs="Times New Roman"/>
          <w:sz w:val="24"/>
          <w:szCs w:val="24"/>
        </w:rPr>
        <w:t>[</w:t>
      </w:r>
      <w:proofErr w:type="spellStart"/>
      <w:r w:rsidR="00DA4194">
        <w:rPr>
          <w:rFonts w:ascii="Times New Roman" w:hAnsi="Times New Roman" w:cs="Times New Roman"/>
          <w:sz w:val="24"/>
          <w:szCs w:val="24"/>
        </w:rPr>
        <w:t>Gk</w:t>
      </w:r>
      <w:proofErr w:type="spellEnd"/>
      <w:r w:rsidR="00DA4194">
        <w:rPr>
          <w:rFonts w:ascii="Times New Roman" w:hAnsi="Times New Roman" w:cs="Times New Roman"/>
          <w:sz w:val="24"/>
          <w:szCs w:val="24"/>
        </w:rPr>
        <w:t xml:space="preserve">: </w:t>
      </w:r>
      <w:proofErr w:type="spellStart"/>
      <w:r w:rsidR="00066FA0" w:rsidRPr="00066FA0">
        <w:rPr>
          <w:rFonts w:ascii="Times New Roman" w:hAnsi="Times New Roman" w:cs="Times New Roman"/>
          <w:b/>
          <w:i/>
          <w:sz w:val="24"/>
          <w:szCs w:val="24"/>
        </w:rPr>
        <w:t>sulagōgeō</w:t>
      </w:r>
      <w:proofErr w:type="spellEnd"/>
      <w:r w:rsidR="00066FA0">
        <w:rPr>
          <w:rFonts w:ascii="Times New Roman" w:hAnsi="Times New Roman" w:cs="Times New Roman"/>
          <w:sz w:val="24"/>
          <w:szCs w:val="24"/>
        </w:rPr>
        <w:t xml:space="preserve">: </w:t>
      </w:r>
      <w:r w:rsidR="00DA4194">
        <w:rPr>
          <w:rFonts w:ascii="Times New Roman" w:hAnsi="Times New Roman" w:cs="Times New Roman"/>
          <w:sz w:val="24"/>
          <w:szCs w:val="24"/>
        </w:rPr>
        <w:t xml:space="preserve">capture by pirates or thugs] </w:t>
      </w:r>
      <w:r w:rsidRPr="00B45702">
        <w:rPr>
          <w:rFonts w:ascii="Times New Roman" w:hAnsi="Times New Roman" w:cs="Times New Roman"/>
          <w:sz w:val="24"/>
          <w:szCs w:val="24"/>
        </w:rPr>
        <w:t>through philosophy and empty deception, according to the tradition of men, according to the elementary principles of the world</w:t>
      </w:r>
      <w:r w:rsidR="00066FA0">
        <w:rPr>
          <w:rFonts w:ascii="Times New Roman" w:hAnsi="Times New Roman" w:cs="Times New Roman"/>
          <w:sz w:val="24"/>
          <w:szCs w:val="24"/>
        </w:rPr>
        <w:t xml:space="preserve"> [see also verse 20]</w:t>
      </w:r>
      <w:r w:rsidRPr="00B45702">
        <w:rPr>
          <w:rFonts w:ascii="Times New Roman" w:hAnsi="Times New Roman" w:cs="Times New Roman"/>
          <w:sz w:val="24"/>
          <w:szCs w:val="24"/>
        </w:rPr>
        <w:t xml:space="preserve">, rather than according to Christ. </w:t>
      </w:r>
    </w:p>
    <w:p w14:paraId="382153F1" w14:textId="7A27B37A" w:rsidR="00B45702" w:rsidRDefault="00B45702" w:rsidP="00570DA4">
      <w:pPr>
        <w:ind w:left="1440" w:right="720"/>
        <w:rPr>
          <w:rFonts w:ascii="Times New Roman" w:hAnsi="Times New Roman" w:cs="Times New Roman"/>
          <w:sz w:val="24"/>
          <w:szCs w:val="24"/>
        </w:rPr>
      </w:pPr>
      <w:r w:rsidRPr="00B45702">
        <w:rPr>
          <w:rFonts w:ascii="Times New Roman" w:hAnsi="Times New Roman" w:cs="Times New Roman"/>
          <w:sz w:val="24"/>
          <w:szCs w:val="24"/>
        </w:rPr>
        <w:t xml:space="preserve">9 For </w:t>
      </w:r>
      <w:r w:rsidRPr="00DA4194">
        <w:rPr>
          <w:rFonts w:ascii="Times New Roman" w:hAnsi="Times New Roman" w:cs="Times New Roman"/>
          <w:sz w:val="24"/>
          <w:szCs w:val="24"/>
          <w:u w:val="single"/>
        </w:rPr>
        <w:t>in Him</w:t>
      </w:r>
      <w:r w:rsidR="007B603B">
        <w:rPr>
          <w:rStyle w:val="FootnoteReference"/>
          <w:rFonts w:ascii="Times New Roman" w:hAnsi="Times New Roman" w:cs="Times New Roman"/>
          <w:sz w:val="24"/>
          <w:szCs w:val="24"/>
          <w:u w:val="single"/>
        </w:rPr>
        <w:footnoteReference w:id="1"/>
      </w:r>
      <w:r w:rsidRPr="00B45702">
        <w:rPr>
          <w:rFonts w:ascii="Times New Roman" w:hAnsi="Times New Roman" w:cs="Times New Roman"/>
          <w:sz w:val="24"/>
          <w:szCs w:val="24"/>
        </w:rPr>
        <w:t xml:space="preserve"> all the fullness of Deity dwells in bodily form, 10 and </w:t>
      </w:r>
      <w:r w:rsidRPr="00DA4194">
        <w:rPr>
          <w:rFonts w:ascii="Times New Roman" w:hAnsi="Times New Roman" w:cs="Times New Roman"/>
          <w:sz w:val="24"/>
          <w:szCs w:val="24"/>
          <w:u w:val="single"/>
        </w:rPr>
        <w:t>in Him</w:t>
      </w:r>
      <w:r w:rsidRPr="00B45702">
        <w:rPr>
          <w:rFonts w:ascii="Times New Roman" w:hAnsi="Times New Roman" w:cs="Times New Roman"/>
          <w:sz w:val="24"/>
          <w:szCs w:val="24"/>
        </w:rPr>
        <w:t xml:space="preserve"> you have been made complete, and He is the head over all rule and authority; 11 and </w:t>
      </w:r>
      <w:r w:rsidRPr="00DA4194">
        <w:rPr>
          <w:rFonts w:ascii="Times New Roman" w:hAnsi="Times New Roman" w:cs="Times New Roman"/>
          <w:sz w:val="24"/>
          <w:szCs w:val="24"/>
          <w:u w:val="single"/>
        </w:rPr>
        <w:t>in Him</w:t>
      </w:r>
      <w:r w:rsidRPr="00B45702">
        <w:rPr>
          <w:rFonts w:ascii="Times New Roman" w:hAnsi="Times New Roman" w:cs="Times New Roman"/>
          <w:sz w:val="24"/>
          <w:szCs w:val="24"/>
        </w:rPr>
        <w:t xml:space="preserve"> you were also circumcised with a circumcision made without hands</w:t>
      </w:r>
      <w:r w:rsidR="00DA4194">
        <w:rPr>
          <w:rStyle w:val="FootnoteReference"/>
          <w:rFonts w:ascii="Times New Roman" w:hAnsi="Times New Roman" w:cs="Times New Roman"/>
          <w:sz w:val="24"/>
          <w:szCs w:val="24"/>
        </w:rPr>
        <w:footnoteReference w:id="2"/>
      </w:r>
      <w:r w:rsidRPr="00B45702">
        <w:rPr>
          <w:rFonts w:ascii="Times New Roman" w:hAnsi="Times New Roman" w:cs="Times New Roman"/>
          <w:sz w:val="24"/>
          <w:szCs w:val="24"/>
        </w:rPr>
        <w:t xml:space="preserve">, in the removal of the body of the flesh by the circumcision of Christ; 12 having been buried </w:t>
      </w:r>
      <w:r w:rsidRPr="006B3D17">
        <w:rPr>
          <w:rFonts w:ascii="Times New Roman" w:hAnsi="Times New Roman" w:cs="Times New Roman"/>
          <w:sz w:val="24"/>
          <w:szCs w:val="24"/>
          <w:u w:val="single"/>
        </w:rPr>
        <w:t>with Him in baptism</w:t>
      </w:r>
      <w:r w:rsidRPr="00B45702">
        <w:rPr>
          <w:rFonts w:ascii="Times New Roman" w:hAnsi="Times New Roman" w:cs="Times New Roman"/>
          <w:sz w:val="24"/>
          <w:szCs w:val="24"/>
        </w:rPr>
        <w:t xml:space="preserve">, in which you were also raised up </w:t>
      </w:r>
      <w:r w:rsidRPr="006B3D17">
        <w:rPr>
          <w:rFonts w:ascii="Times New Roman" w:hAnsi="Times New Roman" w:cs="Times New Roman"/>
          <w:sz w:val="24"/>
          <w:szCs w:val="24"/>
          <w:u w:val="single"/>
        </w:rPr>
        <w:t>with Him</w:t>
      </w:r>
      <w:r w:rsidRPr="00B45702">
        <w:rPr>
          <w:rFonts w:ascii="Times New Roman" w:hAnsi="Times New Roman" w:cs="Times New Roman"/>
          <w:sz w:val="24"/>
          <w:szCs w:val="24"/>
        </w:rPr>
        <w:t xml:space="preserve"> through faith in the working of God, who raised Him from the dead. 13 </w:t>
      </w:r>
    </w:p>
    <w:p w14:paraId="79C77569" w14:textId="5F93267B" w:rsidR="00B45702" w:rsidRPr="00B45702" w:rsidRDefault="00B45702" w:rsidP="00570DA4">
      <w:pPr>
        <w:ind w:left="1440" w:right="720"/>
        <w:rPr>
          <w:rFonts w:ascii="Times New Roman" w:hAnsi="Times New Roman" w:cs="Times New Roman"/>
          <w:sz w:val="24"/>
          <w:szCs w:val="24"/>
        </w:rPr>
      </w:pPr>
      <w:r w:rsidRPr="00B45702">
        <w:rPr>
          <w:rFonts w:ascii="Times New Roman" w:hAnsi="Times New Roman" w:cs="Times New Roman"/>
          <w:sz w:val="24"/>
          <w:szCs w:val="24"/>
        </w:rPr>
        <w:t xml:space="preserve">When you were </w:t>
      </w:r>
      <w:r w:rsidRPr="006B3D17">
        <w:rPr>
          <w:rFonts w:ascii="Times New Roman" w:hAnsi="Times New Roman" w:cs="Times New Roman"/>
          <w:sz w:val="24"/>
          <w:szCs w:val="24"/>
          <w:u w:val="single"/>
        </w:rPr>
        <w:t>dead in</w:t>
      </w:r>
      <w:r w:rsidRPr="00B45702">
        <w:rPr>
          <w:rFonts w:ascii="Times New Roman" w:hAnsi="Times New Roman" w:cs="Times New Roman"/>
          <w:sz w:val="24"/>
          <w:szCs w:val="24"/>
        </w:rPr>
        <w:t xml:space="preserve"> your transgressions and the uncircumcision of your flesh, He made you alive </w:t>
      </w:r>
      <w:r w:rsidRPr="006B3D17">
        <w:rPr>
          <w:rFonts w:ascii="Times New Roman" w:hAnsi="Times New Roman" w:cs="Times New Roman"/>
          <w:sz w:val="24"/>
          <w:szCs w:val="24"/>
          <w:u w:val="single"/>
        </w:rPr>
        <w:t>together with Him</w:t>
      </w:r>
      <w:r w:rsidRPr="00B45702">
        <w:rPr>
          <w:rFonts w:ascii="Times New Roman" w:hAnsi="Times New Roman" w:cs="Times New Roman"/>
          <w:sz w:val="24"/>
          <w:szCs w:val="24"/>
        </w:rPr>
        <w:t xml:space="preserve">, having forgiven us all our transgressions, 14 </w:t>
      </w:r>
      <w:r w:rsidRPr="006B3D17">
        <w:rPr>
          <w:rFonts w:ascii="Times New Roman" w:hAnsi="Times New Roman" w:cs="Times New Roman"/>
          <w:b/>
          <w:sz w:val="24"/>
          <w:szCs w:val="24"/>
        </w:rPr>
        <w:t>having canceled out the certificate of debt</w:t>
      </w:r>
      <w:r w:rsidR="006B3D17">
        <w:rPr>
          <w:rStyle w:val="FootnoteReference"/>
          <w:rFonts w:ascii="Times New Roman" w:hAnsi="Times New Roman" w:cs="Times New Roman"/>
          <w:b/>
          <w:sz w:val="24"/>
          <w:szCs w:val="24"/>
        </w:rPr>
        <w:footnoteReference w:id="3"/>
      </w:r>
      <w:r w:rsidRPr="006B3D17">
        <w:rPr>
          <w:rFonts w:ascii="Times New Roman" w:hAnsi="Times New Roman" w:cs="Times New Roman"/>
          <w:b/>
          <w:sz w:val="24"/>
          <w:szCs w:val="24"/>
        </w:rPr>
        <w:t xml:space="preserve"> consisting of decrees against us, which was hostile to us; and He has taken it out of the way, having nailed it to the cross.</w:t>
      </w:r>
      <w:r w:rsidRPr="00B45702">
        <w:rPr>
          <w:rFonts w:ascii="Times New Roman" w:hAnsi="Times New Roman" w:cs="Times New Roman"/>
          <w:sz w:val="24"/>
          <w:szCs w:val="24"/>
        </w:rPr>
        <w:t xml:space="preserve"> 15 When He had disarmed the rulers and authorities, He made a public display of them, having triumphed over them through Him. </w:t>
      </w:r>
    </w:p>
    <w:p w14:paraId="63B04E22" w14:textId="4A65D59D" w:rsidR="00B45702" w:rsidRPr="00B45702" w:rsidRDefault="00B45702" w:rsidP="00570DA4">
      <w:pPr>
        <w:ind w:left="1440" w:right="720"/>
        <w:rPr>
          <w:rFonts w:ascii="Times New Roman" w:hAnsi="Times New Roman" w:cs="Times New Roman"/>
          <w:sz w:val="24"/>
          <w:szCs w:val="24"/>
        </w:rPr>
      </w:pPr>
      <w:r w:rsidRPr="00B45702">
        <w:rPr>
          <w:rFonts w:ascii="Times New Roman" w:hAnsi="Times New Roman" w:cs="Times New Roman"/>
          <w:sz w:val="24"/>
          <w:szCs w:val="24"/>
        </w:rPr>
        <w:t>16</w:t>
      </w:r>
      <w:r w:rsidR="006970F8">
        <w:rPr>
          <w:rStyle w:val="FootnoteReference"/>
          <w:rFonts w:ascii="Times New Roman" w:hAnsi="Times New Roman" w:cs="Times New Roman"/>
          <w:sz w:val="24"/>
          <w:szCs w:val="24"/>
        </w:rPr>
        <w:footnoteReference w:id="4"/>
      </w:r>
      <w:r w:rsidRPr="00B45702">
        <w:rPr>
          <w:rFonts w:ascii="Times New Roman" w:hAnsi="Times New Roman" w:cs="Times New Roman"/>
          <w:sz w:val="24"/>
          <w:szCs w:val="24"/>
        </w:rPr>
        <w:t xml:space="preserve"> Therefore no one is to act as your judge </w:t>
      </w:r>
      <w:proofErr w:type="gramStart"/>
      <w:r w:rsidRPr="00B45702">
        <w:rPr>
          <w:rFonts w:ascii="Times New Roman" w:hAnsi="Times New Roman" w:cs="Times New Roman"/>
          <w:sz w:val="24"/>
          <w:szCs w:val="24"/>
        </w:rPr>
        <w:t>in regard to</w:t>
      </w:r>
      <w:proofErr w:type="gramEnd"/>
      <w:r w:rsidRPr="00B45702">
        <w:rPr>
          <w:rFonts w:ascii="Times New Roman" w:hAnsi="Times New Roman" w:cs="Times New Roman"/>
          <w:sz w:val="24"/>
          <w:szCs w:val="24"/>
        </w:rPr>
        <w:t xml:space="preserve"> food or drink or in respect to a festival or a new moon or a Sabbath day-- 17 things which are a mere shadow of what is to come; but the substance belongs to Christ. 18 Let no one keep defrauding you of your prize by delighting in self-abasement and the worship of the angels, taking his stand on visions he has seen, inflated without cause by his fleshly mind, 19 and not holding fast to the head, from whom the entire body, being supplied and held together by the joints and ligaments, grows with a growth which is from God. </w:t>
      </w:r>
    </w:p>
    <w:p w14:paraId="7CD9F940" w14:textId="77777777" w:rsidR="00570DA4" w:rsidRDefault="00570DA4" w:rsidP="00570DA4">
      <w:pPr>
        <w:ind w:left="1440" w:right="720"/>
        <w:rPr>
          <w:rFonts w:ascii="Times New Roman" w:hAnsi="Times New Roman" w:cs="Times New Roman"/>
          <w:sz w:val="24"/>
          <w:szCs w:val="24"/>
        </w:rPr>
      </w:pPr>
    </w:p>
    <w:p w14:paraId="69D4D1BF" w14:textId="574EE01B" w:rsidR="00570DA4" w:rsidRDefault="00B45702" w:rsidP="00570DA4">
      <w:pPr>
        <w:ind w:left="1440" w:right="720"/>
        <w:rPr>
          <w:rFonts w:ascii="Times New Roman" w:hAnsi="Times New Roman" w:cs="Times New Roman"/>
          <w:sz w:val="24"/>
          <w:szCs w:val="24"/>
        </w:rPr>
      </w:pPr>
      <w:r w:rsidRPr="00B45702">
        <w:rPr>
          <w:rFonts w:ascii="Times New Roman" w:hAnsi="Times New Roman" w:cs="Times New Roman"/>
          <w:sz w:val="24"/>
          <w:szCs w:val="24"/>
        </w:rPr>
        <w:t xml:space="preserve">20 If you have died </w:t>
      </w:r>
      <w:r w:rsidRPr="006B3D17">
        <w:rPr>
          <w:rFonts w:ascii="Times New Roman" w:hAnsi="Times New Roman" w:cs="Times New Roman"/>
          <w:sz w:val="24"/>
          <w:szCs w:val="24"/>
          <w:u w:val="single"/>
        </w:rPr>
        <w:t>with Christ to</w:t>
      </w:r>
      <w:r w:rsidRPr="00B45702">
        <w:rPr>
          <w:rFonts w:ascii="Times New Roman" w:hAnsi="Times New Roman" w:cs="Times New Roman"/>
          <w:sz w:val="24"/>
          <w:szCs w:val="24"/>
        </w:rPr>
        <w:t xml:space="preserve"> the elementary principles of the world, why, as if you were living in the world, do you submit yourself to decrees, such as, 21 "Do not handle, do not taste, do not touch!" 22</w:t>
      </w:r>
      <w:r>
        <w:rPr>
          <w:rFonts w:ascii="Times New Roman" w:hAnsi="Times New Roman" w:cs="Times New Roman"/>
          <w:sz w:val="24"/>
          <w:szCs w:val="24"/>
        </w:rPr>
        <w:t xml:space="preserve"> </w:t>
      </w:r>
      <w:r w:rsidRPr="00B45702">
        <w:rPr>
          <w:rFonts w:ascii="Times New Roman" w:hAnsi="Times New Roman" w:cs="Times New Roman"/>
          <w:sz w:val="24"/>
          <w:szCs w:val="24"/>
        </w:rPr>
        <w:t xml:space="preserve">(which all refer to things destined to perish with </w:t>
      </w:r>
      <w:proofErr w:type="gramStart"/>
      <w:r w:rsidRPr="00B45702">
        <w:rPr>
          <w:rFonts w:ascii="Times New Roman" w:hAnsi="Times New Roman" w:cs="Times New Roman"/>
          <w:sz w:val="24"/>
          <w:szCs w:val="24"/>
        </w:rPr>
        <w:t>use)--</w:t>
      </w:r>
      <w:proofErr w:type="gramEnd"/>
      <w:r w:rsidRPr="00B45702">
        <w:rPr>
          <w:rFonts w:ascii="Times New Roman" w:hAnsi="Times New Roman" w:cs="Times New Roman"/>
          <w:sz w:val="24"/>
          <w:szCs w:val="24"/>
        </w:rPr>
        <w:t xml:space="preserve">in accordance with the commandments and teachings of men? 23 These are matters which have, to be sure, the appearance of wisdom in self-made religion and self-abasement and </w:t>
      </w:r>
      <w:r w:rsidR="00570DA4" w:rsidRPr="00570DA4">
        <w:rPr>
          <w:rFonts w:ascii="Times New Roman" w:hAnsi="Times New Roman" w:cs="Times New Roman"/>
          <w:sz w:val="24"/>
          <w:szCs w:val="24"/>
        </w:rPr>
        <w:t>severe treatment of the body, but are of no value against fleshly indulgence.</w:t>
      </w:r>
      <w:bookmarkStart w:id="0" w:name="_GoBack"/>
      <w:bookmarkEnd w:id="0"/>
    </w:p>
    <w:p w14:paraId="3993C8B6" w14:textId="77777777" w:rsidR="00570DA4" w:rsidRPr="00570DA4" w:rsidRDefault="00570DA4" w:rsidP="00570DA4">
      <w:pPr>
        <w:jc w:val="center"/>
        <w:rPr>
          <w:rFonts w:ascii="Times New Roman" w:hAnsi="Times New Roman" w:cs="Times New Roman"/>
          <w:b/>
          <w:sz w:val="24"/>
          <w:szCs w:val="24"/>
        </w:rPr>
      </w:pPr>
      <w:r w:rsidRPr="00570DA4">
        <w:rPr>
          <w:rFonts w:ascii="Times New Roman" w:hAnsi="Times New Roman" w:cs="Times New Roman"/>
          <w:b/>
          <w:sz w:val="24"/>
          <w:szCs w:val="24"/>
        </w:rPr>
        <w:t>The figure of speech ‘made with hands’ and ‘made without hands’ as used in the Bible:</w:t>
      </w:r>
    </w:p>
    <w:p w14:paraId="1984BB95" w14:textId="77777777" w:rsidR="00570DA4" w:rsidRPr="00B45702" w:rsidRDefault="00570DA4" w:rsidP="00570DA4">
      <w:pPr>
        <w:jc w:val="center"/>
        <w:rPr>
          <w:rFonts w:ascii="Times New Roman" w:hAnsi="Times New Roman" w:cs="Times New Roman"/>
          <w:sz w:val="24"/>
          <w:szCs w:val="24"/>
        </w:rPr>
      </w:pPr>
      <w:r w:rsidRPr="006B3D17">
        <w:rPr>
          <w:rFonts w:ascii="Times New Roman" w:hAnsi="Times New Roman" w:cs="Times New Roman"/>
          <w:sz w:val="24"/>
          <w:szCs w:val="24"/>
        </w:rPr>
        <w:drawing>
          <wp:inline distT="0" distB="0" distL="0" distR="0" wp14:anchorId="141D061E" wp14:editId="38806F36">
            <wp:extent cx="2800350" cy="2099945"/>
            <wp:effectExtent l="19050" t="19050" r="1905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r w:rsidRPr="006B3D17">
        <w:rPr>
          <w:rFonts w:ascii="Times New Roman" w:hAnsi="Times New Roman" w:cs="Times New Roman"/>
          <w:sz w:val="24"/>
          <w:szCs w:val="24"/>
        </w:rPr>
        <w:drawing>
          <wp:inline distT="0" distB="0" distL="0" distR="0" wp14:anchorId="32373AF1" wp14:editId="0BDCFE9B">
            <wp:extent cx="2800350" cy="2099945"/>
            <wp:effectExtent l="19050" t="19050" r="1905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r w:rsidRPr="006B3D17">
        <w:rPr>
          <w:rFonts w:ascii="Times New Roman" w:hAnsi="Times New Roman" w:cs="Times New Roman"/>
          <w:sz w:val="24"/>
          <w:szCs w:val="24"/>
        </w:rPr>
        <w:drawing>
          <wp:inline distT="0" distB="0" distL="0" distR="0" wp14:anchorId="382025A0" wp14:editId="44503022">
            <wp:extent cx="2800350" cy="2099945"/>
            <wp:effectExtent l="19050" t="19050" r="19050"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r w:rsidRPr="006B3D17">
        <w:rPr>
          <w:rFonts w:ascii="Times New Roman" w:hAnsi="Times New Roman" w:cs="Times New Roman"/>
          <w:sz w:val="24"/>
          <w:szCs w:val="24"/>
        </w:rPr>
        <w:drawing>
          <wp:inline distT="0" distB="0" distL="0" distR="0" wp14:anchorId="53536D5B" wp14:editId="42971034">
            <wp:extent cx="2800350" cy="2099945"/>
            <wp:effectExtent l="19050" t="19050" r="19050"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2099945"/>
                    </a:xfrm>
                    <a:prstGeom prst="rect">
                      <a:avLst/>
                    </a:prstGeom>
                    <a:ln>
                      <a:solidFill>
                        <a:schemeClr val="accent1"/>
                      </a:solidFill>
                    </a:ln>
                  </pic:spPr>
                </pic:pic>
              </a:graphicData>
            </a:graphic>
          </wp:inline>
        </w:drawing>
      </w:r>
    </w:p>
    <w:p w14:paraId="4C5E0D3C" w14:textId="3855740E" w:rsidR="00570DA4" w:rsidRDefault="00570DA4" w:rsidP="00570DA4">
      <w:pPr>
        <w:rPr>
          <w:rFonts w:ascii="Times New Roman" w:hAnsi="Times New Roman" w:cs="Times New Roman"/>
          <w:sz w:val="24"/>
          <w:szCs w:val="24"/>
        </w:rPr>
      </w:pPr>
    </w:p>
    <w:p w14:paraId="41521CC5" w14:textId="062689B0" w:rsidR="00570DA4" w:rsidRDefault="00570DA4" w:rsidP="00570DA4">
      <w:pPr>
        <w:rPr>
          <w:rFonts w:ascii="Times New Roman" w:hAnsi="Times New Roman" w:cs="Times New Roman"/>
          <w:sz w:val="24"/>
          <w:szCs w:val="24"/>
        </w:rPr>
      </w:pPr>
    </w:p>
    <w:p w14:paraId="0F7CC96E" w14:textId="4148460C" w:rsidR="00570DA4" w:rsidRDefault="00570DA4" w:rsidP="00570DA4">
      <w:pPr>
        <w:rPr>
          <w:rFonts w:ascii="Times New Roman" w:hAnsi="Times New Roman" w:cs="Times New Roman"/>
          <w:sz w:val="24"/>
          <w:szCs w:val="24"/>
        </w:rPr>
      </w:pPr>
    </w:p>
    <w:p w14:paraId="0CB3FFF9" w14:textId="706F9D1D" w:rsidR="00570DA4" w:rsidRDefault="00570DA4" w:rsidP="00570DA4">
      <w:pPr>
        <w:rPr>
          <w:rFonts w:ascii="Times New Roman" w:hAnsi="Times New Roman" w:cs="Times New Roman"/>
          <w:sz w:val="24"/>
          <w:szCs w:val="24"/>
        </w:rPr>
      </w:pPr>
    </w:p>
    <w:p w14:paraId="04EB6171" w14:textId="5505E1EC" w:rsidR="00570DA4" w:rsidRDefault="00570DA4" w:rsidP="00570DA4">
      <w:pPr>
        <w:rPr>
          <w:rFonts w:ascii="Times New Roman" w:hAnsi="Times New Roman" w:cs="Times New Roman"/>
          <w:sz w:val="24"/>
          <w:szCs w:val="24"/>
        </w:rPr>
      </w:pPr>
    </w:p>
    <w:p w14:paraId="45F00313" w14:textId="53337158" w:rsidR="00B45702" w:rsidRPr="00B45702" w:rsidRDefault="00B45702" w:rsidP="00570DA4">
      <w:pPr>
        <w:jc w:val="center"/>
        <w:rPr>
          <w:rFonts w:ascii="Times New Roman" w:hAnsi="Times New Roman" w:cs="Times New Roman"/>
          <w:sz w:val="24"/>
          <w:szCs w:val="24"/>
        </w:rPr>
      </w:pPr>
    </w:p>
    <w:sectPr w:rsidR="00B45702" w:rsidRPr="00B45702" w:rsidSect="006B3D1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A24B0" w14:textId="77777777" w:rsidR="009712EE" w:rsidRDefault="009712EE" w:rsidP="00DA4194">
      <w:pPr>
        <w:spacing w:after="0" w:line="240" w:lineRule="auto"/>
      </w:pPr>
      <w:r>
        <w:separator/>
      </w:r>
    </w:p>
  </w:endnote>
  <w:endnote w:type="continuationSeparator" w:id="0">
    <w:p w14:paraId="2CB17AE6" w14:textId="77777777" w:rsidR="009712EE" w:rsidRDefault="009712EE" w:rsidP="00DA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3457" w14:textId="50582E49" w:rsidR="00DA4194" w:rsidRPr="00DA4194" w:rsidRDefault="00DA4194" w:rsidP="00DA4194">
    <w:pPr>
      <w:pStyle w:val="Footer"/>
      <w:jc w:val="center"/>
      <w:rPr>
        <w:rFonts w:ascii="Times New Roman" w:hAnsi="Times New Roman" w:cs="Times New Roman"/>
      </w:rPr>
    </w:pPr>
    <w:r w:rsidRPr="00DA4194">
      <w:rPr>
        <w:rFonts w:ascii="Times New Roman" w:hAnsi="Times New Roman" w:cs="Times New Roman"/>
      </w:rPr>
      <w:t>Holly Hills Bible Church – 2</w:t>
    </w:r>
    <w:r>
      <w:rPr>
        <w:rFonts w:ascii="Times New Roman" w:hAnsi="Times New Roman" w:cs="Times New Roman"/>
      </w:rPr>
      <w:t>9</w:t>
    </w:r>
    <w:r w:rsidRPr="00DA4194">
      <w:rPr>
        <w:rFonts w:ascii="Times New Roman" w:hAnsi="Times New Roman" w:cs="Times New Roman"/>
      </w:rPr>
      <w:t xml:space="preserve"> The Unfathomable Riches of Christ – </w:t>
    </w:r>
    <w:r>
      <w:rPr>
        <w:rFonts w:ascii="Times New Roman" w:hAnsi="Times New Roman" w:cs="Times New Roman"/>
      </w:rPr>
      <w:t>August 5</w:t>
    </w:r>
    <w:r w:rsidRPr="00DA4194">
      <w:rPr>
        <w:rFonts w:ascii="Times New Roman" w:hAnsi="Times New Roman" w:cs="Times New Roman"/>
      </w:rPr>
      <w:t>, 2018</w:t>
    </w:r>
  </w:p>
  <w:p w14:paraId="08DAEFE9" w14:textId="4CDEDD94" w:rsidR="00DA4194" w:rsidRPr="00DA4194" w:rsidRDefault="00DA4194" w:rsidP="00DA4194">
    <w:pPr>
      <w:pStyle w:val="Footer"/>
      <w:jc w:val="center"/>
      <w:rPr>
        <w:rFonts w:ascii="Times New Roman" w:hAnsi="Times New Roman" w:cs="Times New Roman"/>
      </w:rPr>
    </w:pPr>
    <w:bookmarkStart w:id="1" w:name="_Hlk516906337"/>
    <w:r w:rsidRPr="00DA4194">
      <w:rPr>
        <w:rFonts w:ascii="Times New Roman" w:hAnsi="Times New Roman" w:cs="Times New Roman"/>
      </w:rPr>
      <w:t>Freed from the Law – Part V</w:t>
    </w:r>
    <w:r>
      <w:rPr>
        <w:rFonts w:ascii="Times New Roman" w:hAnsi="Times New Roman" w:cs="Times New Roman"/>
      </w:rPr>
      <w:t>I</w:t>
    </w:r>
    <w:r w:rsidRPr="00DA4194">
      <w:rPr>
        <w:rFonts w:ascii="Times New Roman" w:hAnsi="Times New Roman" w:cs="Times New Roman"/>
      </w:rPr>
      <w:t xml:space="preserve"> </w:t>
    </w:r>
    <w:bookmarkEnd w:id="1"/>
    <w:r w:rsidRPr="00DA4194">
      <w:rPr>
        <w:rFonts w:ascii="Times New Roman" w:hAnsi="Times New Roman" w:cs="Times New Roman"/>
      </w:rPr>
      <w:t xml:space="preserve">– Page </w:t>
    </w:r>
    <w:r w:rsidRPr="00DA4194">
      <w:rPr>
        <w:rFonts w:ascii="Times New Roman" w:hAnsi="Times New Roman" w:cs="Times New Roman"/>
      </w:rPr>
      <w:fldChar w:fldCharType="begin"/>
    </w:r>
    <w:r w:rsidRPr="00DA4194">
      <w:rPr>
        <w:rFonts w:ascii="Times New Roman" w:hAnsi="Times New Roman" w:cs="Times New Roman"/>
      </w:rPr>
      <w:instrText xml:space="preserve"> PAGE </w:instrText>
    </w:r>
    <w:r w:rsidRPr="00DA4194">
      <w:rPr>
        <w:rFonts w:ascii="Times New Roman" w:hAnsi="Times New Roman" w:cs="Times New Roman"/>
      </w:rPr>
      <w:fldChar w:fldCharType="separate"/>
    </w:r>
    <w:r w:rsidRPr="00DA4194">
      <w:rPr>
        <w:rFonts w:ascii="Times New Roman" w:hAnsi="Times New Roman" w:cs="Times New Roman"/>
      </w:rPr>
      <w:t>1</w:t>
    </w:r>
    <w:r w:rsidRPr="00DA4194">
      <w:rPr>
        <w:rFonts w:ascii="Times New Roman" w:hAnsi="Times New Roman" w:cs="Times New Roman"/>
      </w:rPr>
      <w:fldChar w:fldCharType="end"/>
    </w:r>
    <w:r w:rsidRPr="00DA4194">
      <w:rPr>
        <w:rFonts w:ascii="Times New Roman" w:hAnsi="Times New Roman" w:cs="Times New Roman"/>
      </w:rPr>
      <w:t xml:space="preserve"> of </w:t>
    </w:r>
    <w:r w:rsidR="00F4691C">
      <w:rPr>
        <w:rFonts w:ascii="Times New Roman" w:hAnsi="Times New Roman" w:cs="Times New Roman"/>
      </w:rPr>
      <w:t>2</w:t>
    </w:r>
  </w:p>
  <w:p w14:paraId="2781D3B5" w14:textId="77777777" w:rsidR="00DA4194" w:rsidRPr="00DA4194" w:rsidRDefault="00DA4194" w:rsidP="00DA419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BC3D1" w14:textId="77777777" w:rsidR="009712EE" w:rsidRDefault="009712EE" w:rsidP="00DA4194">
      <w:pPr>
        <w:spacing w:after="0" w:line="240" w:lineRule="auto"/>
      </w:pPr>
      <w:r>
        <w:separator/>
      </w:r>
    </w:p>
  </w:footnote>
  <w:footnote w:type="continuationSeparator" w:id="0">
    <w:p w14:paraId="5A980B01" w14:textId="77777777" w:rsidR="009712EE" w:rsidRDefault="009712EE" w:rsidP="00DA4194">
      <w:pPr>
        <w:spacing w:after="0" w:line="240" w:lineRule="auto"/>
      </w:pPr>
      <w:r>
        <w:continuationSeparator/>
      </w:r>
    </w:p>
  </w:footnote>
  <w:footnote w:id="1">
    <w:p w14:paraId="601D5511" w14:textId="5C944BAA" w:rsidR="007B603B" w:rsidRPr="007B603B" w:rsidRDefault="007B603B" w:rsidP="00570DA4">
      <w:pPr>
        <w:pStyle w:val="FootnoteText"/>
        <w:ind w:left="720" w:right="720"/>
        <w:rPr>
          <w:rFonts w:ascii="Times New Roman" w:hAnsi="Times New Roman" w:cs="Times New Roman"/>
          <w:sz w:val="24"/>
          <w:szCs w:val="24"/>
        </w:rPr>
      </w:pPr>
      <w:r w:rsidRPr="007B603B">
        <w:rPr>
          <w:rStyle w:val="FootnoteReference"/>
          <w:rFonts w:ascii="Times New Roman" w:hAnsi="Times New Roman" w:cs="Times New Roman"/>
          <w:sz w:val="24"/>
          <w:szCs w:val="24"/>
        </w:rPr>
        <w:footnoteRef/>
      </w:r>
      <w:r w:rsidRPr="007B603B">
        <w:rPr>
          <w:rFonts w:ascii="Times New Roman" w:hAnsi="Times New Roman" w:cs="Times New Roman"/>
          <w:sz w:val="24"/>
          <w:szCs w:val="24"/>
        </w:rPr>
        <w:t xml:space="preserve"> </w:t>
      </w:r>
      <w:r>
        <w:rPr>
          <w:rFonts w:ascii="Times New Roman" w:hAnsi="Times New Roman" w:cs="Times New Roman"/>
          <w:sz w:val="24"/>
          <w:szCs w:val="24"/>
        </w:rPr>
        <w:t>Underlined words are</w:t>
      </w:r>
      <w:r w:rsidR="00066FA0">
        <w:rPr>
          <w:rFonts w:ascii="Times New Roman" w:hAnsi="Times New Roman" w:cs="Times New Roman"/>
          <w:sz w:val="24"/>
          <w:szCs w:val="24"/>
        </w:rPr>
        <w:t xml:space="preserve"> stating the believer’s identification with Christ or related truths.</w:t>
      </w:r>
      <w:r>
        <w:rPr>
          <w:rFonts w:ascii="Times New Roman" w:hAnsi="Times New Roman" w:cs="Times New Roman"/>
          <w:sz w:val="24"/>
          <w:szCs w:val="24"/>
        </w:rPr>
        <w:t xml:space="preserve"> </w:t>
      </w:r>
    </w:p>
    <w:p w14:paraId="14CBB69C" w14:textId="77777777" w:rsidR="007B603B" w:rsidRPr="006970F8" w:rsidRDefault="007B603B" w:rsidP="00570DA4">
      <w:pPr>
        <w:pStyle w:val="FootnoteText"/>
        <w:ind w:left="720" w:right="720"/>
        <w:rPr>
          <w:rFonts w:ascii="Times New Roman" w:hAnsi="Times New Roman" w:cs="Times New Roman"/>
          <w:sz w:val="16"/>
          <w:szCs w:val="16"/>
        </w:rPr>
      </w:pPr>
    </w:p>
  </w:footnote>
  <w:footnote w:id="2">
    <w:p w14:paraId="70D38E46" w14:textId="13C40579" w:rsidR="00DA4194" w:rsidRPr="00DA4194" w:rsidRDefault="00DA4194" w:rsidP="00570DA4">
      <w:pPr>
        <w:pStyle w:val="FootnoteText"/>
        <w:ind w:left="720" w:right="720"/>
        <w:rPr>
          <w:rFonts w:ascii="Times New Roman" w:hAnsi="Times New Roman" w:cs="Times New Roman"/>
          <w:sz w:val="24"/>
          <w:szCs w:val="24"/>
        </w:rPr>
      </w:pPr>
      <w:r w:rsidRPr="00DA4194">
        <w:rPr>
          <w:rStyle w:val="FootnoteReference"/>
          <w:rFonts w:ascii="Times New Roman" w:hAnsi="Times New Roman" w:cs="Times New Roman"/>
          <w:sz w:val="24"/>
          <w:szCs w:val="24"/>
        </w:rPr>
        <w:footnoteRef/>
      </w:r>
      <w:r w:rsidRPr="00DA4194">
        <w:rPr>
          <w:rFonts w:ascii="Times New Roman" w:hAnsi="Times New Roman" w:cs="Times New Roman"/>
          <w:sz w:val="24"/>
          <w:szCs w:val="24"/>
        </w:rPr>
        <w:t xml:space="preserve"> ‘Without hands’ in the Bible means for God to accomplish things in the spiritual realm,</w:t>
      </w:r>
      <w:r w:rsidR="006B3D17">
        <w:rPr>
          <w:rFonts w:ascii="Times New Roman" w:hAnsi="Times New Roman" w:cs="Times New Roman"/>
          <w:sz w:val="24"/>
          <w:szCs w:val="24"/>
        </w:rPr>
        <w:t xml:space="preserve"> </w:t>
      </w:r>
      <w:r w:rsidRPr="00DA4194">
        <w:rPr>
          <w:rFonts w:ascii="Times New Roman" w:hAnsi="Times New Roman" w:cs="Times New Roman"/>
          <w:sz w:val="24"/>
          <w:szCs w:val="24"/>
        </w:rPr>
        <w:t>as opposed to the physical realm (‘with hands’).</w:t>
      </w:r>
      <w:r w:rsidR="006B3D17">
        <w:rPr>
          <w:rFonts w:ascii="Times New Roman" w:hAnsi="Times New Roman" w:cs="Times New Roman"/>
          <w:sz w:val="24"/>
          <w:szCs w:val="24"/>
        </w:rPr>
        <w:t xml:space="preserve">  See slides on page 2 for more detail</w:t>
      </w:r>
      <w:r w:rsidR="00B41CA4">
        <w:rPr>
          <w:rFonts w:ascii="Times New Roman" w:hAnsi="Times New Roman" w:cs="Times New Roman"/>
          <w:sz w:val="24"/>
          <w:szCs w:val="24"/>
        </w:rPr>
        <w:t xml:space="preserve"> on </w:t>
      </w:r>
      <w:r w:rsidR="007B603B">
        <w:rPr>
          <w:rFonts w:ascii="Times New Roman" w:hAnsi="Times New Roman" w:cs="Times New Roman"/>
          <w:sz w:val="24"/>
          <w:szCs w:val="24"/>
        </w:rPr>
        <w:t xml:space="preserve">the figures of speech </w:t>
      </w:r>
      <w:r w:rsidR="00B41CA4">
        <w:rPr>
          <w:rFonts w:ascii="Times New Roman" w:hAnsi="Times New Roman" w:cs="Times New Roman"/>
          <w:sz w:val="24"/>
          <w:szCs w:val="24"/>
        </w:rPr>
        <w:t>‘with hands</w:t>
      </w:r>
      <w:r w:rsidR="007B603B">
        <w:rPr>
          <w:rFonts w:ascii="Times New Roman" w:hAnsi="Times New Roman" w:cs="Times New Roman"/>
          <w:sz w:val="24"/>
          <w:szCs w:val="24"/>
        </w:rPr>
        <w:t>’ and ‘without hands’ as used in the Bible</w:t>
      </w:r>
      <w:r w:rsidR="006B3D17">
        <w:rPr>
          <w:rFonts w:ascii="Times New Roman" w:hAnsi="Times New Roman" w:cs="Times New Roman"/>
          <w:sz w:val="24"/>
          <w:szCs w:val="24"/>
        </w:rPr>
        <w:t>.</w:t>
      </w:r>
    </w:p>
    <w:p w14:paraId="22790B2C" w14:textId="7AFDAC9A" w:rsidR="00DA4194" w:rsidRPr="006970F8" w:rsidRDefault="00DA4194" w:rsidP="00570DA4">
      <w:pPr>
        <w:pStyle w:val="FootnoteText"/>
        <w:ind w:left="720" w:right="720"/>
        <w:rPr>
          <w:rFonts w:ascii="Times New Roman" w:hAnsi="Times New Roman" w:cs="Times New Roman"/>
          <w:sz w:val="16"/>
          <w:szCs w:val="16"/>
        </w:rPr>
      </w:pPr>
      <w:r w:rsidRPr="006970F8">
        <w:rPr>
          <w:rFonts w:ascii="Times New Roman" w:hAnsi="Times New Roman" w:cs="Times New Roman"/>
          <w:sz w:val="16"/>
          <w:szCs w:val="16"/>
        </w:rPr>
        <w:t xml:space="preserve"> </w:t>
      </w:r>
    </w:p>
  </w:footnote>
  <w:footnote w:id="3">
    <w:p w14:paraId="0972CAB6" w14:textId="2751F85D" w:rsidR="006970F8" w:rsidRDefault="006B3D17" w:rsidP="00570DA4">
      <w:pPr>
        <w:pStyle w:val="FootnoteText"/>
        <w:ind w:left="720" w:right="720"/>
        <w:rPr>
          <w:rFonts w:ascii="Times New Roman" w:hAnsi="Times New Roman" w:cs="Times New Roman"/>
          <w:sz w:val="24"/>
          <w:szCs w:val="24"/>
        </w:rPr>
      </w:pPr>
      <w:r w:rsidRPr="007B603B">
        <w:rPr>
          <w:rStyle w:val="FootnoteReference"/>
          <w:rFonts w:ascii="Times New Roman" w:hAnsi="Times New Roman" w:cs="Times New Roman"/>
          <w:sz w:val="24"/>
          <w:szCs w:val="24"/>
        </w:rPr>
        <w:footnoteRef/>
      </w:r>
      <w:r w:rsidR="00066FA0">
        <w:rPr>
          <w:rFonts w:ascii="Times New Roman" w:hAnsi="Times New Roman" w:cs="Times New Roman"/>
          <w:sz w:val="24"/>
          <w:szCs w:val="24"/>
        </w:rPr>
        <w:t xml:space="preserve"> ‘</w:t>
      </w:r>
      <w:proofErr w:type="spellStart"/>
      <w:r w:rsidR="00066FA0" w:rsidRPr="006970F8">
        <w:rPr>
          <w:rFonts w:ascii="Times New Roman" w:hAnsi="Times New Roman" w:cs="Times New Roman"/>
          <w:b/>
          <w:i/>
          <w:sz w:val="24"/>
          <w:szCs w:val="24"/>
        </w:rPr>
        <w:t>cheirographon</w:t>
      </w:r>
      <w:proofErr w:type="spellEnd"/>
      <w:r w:rsidR="00066FA0">
        <w:rPr>
          <w:rFonts w:ascii="Times New Roman" w:hAnsi="Times New Roman" w:cs="Times New Roman"/>
          <w:sz w:val="24"/>
          <w:szCs w:val="24"/>
        </w:rPr>
        <w:t>’</w:t>
      </w:r>
      <w:r w:rsidR="006970F8">
        <w:rPr>
          <w:rFonts w:ascii="Times New Roman" w:hAnsi="Times New Roman" w:cs="Times New Roman"/>
          <w:sz w:val="24"/>
          <w:szCs w:val="24"/>
        </w:rPr>
        <w:t>,</w:t>
      </w:r>
      <w:r w:rsidR="00066FA0">
        <w:rPr>
          <w:rFonts w:ascii="Times New Roman" w:hAnsi="Times New Roman" w:cs="Times New Roman"/>
          <w:sz w:val="24"/>
          <w:szCs w:val="24"/>
        </w:rPr>
        <w:t xml:space="preserve"> </w:t>
      </w:r>
      <w:r w:rsidR="006970F8">
        <w:rPr>
          <w:rFonts w:ascii="Times New Roman" w:hAnsi="Times New Roman" w:cs="Times New Roman"/>
          <w:sz w:val="24"/>
          <w:szCs w:val="24"/>
        </w:rPr>
        <w:t xml:space="preserve">a handwritten debt </w:t>
      </w:r>
      <w:proofErr w:type="gramStart"/>
      <w:r w:rsidR="006970F8">
        <w:rPr>
          <w:rFonts w:ascii="Times New Roman" w:hAnsi="Times New Roman" w:cs="Times New Roman"/>
          <w:sz w:val="24"/>
          <w:szCs w:val="24"/>
        </w:rPr>
        <w:t>note</w:t>
      </w:r>
      <w:proofErr w:type="gramEnd"/>
      <w:r w:rsidR="006970F8">
        <w:rPr>
          <w:rFonts w:ascii="Times New Roman" w:hAnsi="Times New Roman" w:cs="Times New Roman"/>
          <w:sz w:val="24"/>
          <w:szCs w:val="24"/>
        </w:rPr>
        <w:t xml:space="preserve">, such as in </w:t>
      </w:r>
      <w:r w:rsidR="006970F8" w:rsidRPr="006970F8">
        <w:rPr>
          <w:rFonts w:ascii="Times New Roman" w:hAnsi="Times New Roman" w:cs="Times New Roman"/>
          <w:sz w:val="24"/>
          <w:szCs w:val="24"/>
        </w:rPr>
        <w:t>Philem</w:t>
      </w:r>
      <w:r w:rsidR="006970F8">
        <w:rPr>
          <w:rFonts w:ascii="Times New Roman" w:hAnsi="Times New Roman" w:cs="Times New Roman"/>
          <w:sz w:val="24"/>
          <w:szCs w:val="24"/>
        </w:rPr>
        <w:t>on</w:t>
      </w:r>
      <w:r w:rsidR="006970F8" w:rsidRPr="006970F8">
        <w:rPr>
          <w:rFonts w:ascii="Times New Roman" w:hAnsi="Times New Roman" w:cs="Times New Roman"/>
          <w:sz w:val="24"/>
          <w:szCs w:val="24"/>
        </w:rPr>
        <w:t xml:space="preserve"> 18-19</w:t>
      </w:r>
      <w:r w:rsidR="006970F8">
        <w:rPr>
          <w:rFonts w:ascii="Times New Roman" w:hAnsi="Times New Roman" w:cs="Times New Roman"/>
          <w:sz w:val="24"/>
          <w:szCs w:val="24"/>
        </w:rPr>
        <w:t>, “</w:t>
      </w:r>
      <w:r w:rsidR="006970F8" w:rsidRPr="006970F8">
        <w:rPr>
          <w:rFonts w:ascii="Times New Roman" w:hAnsi="Times New Roman" w:cs="Times New Roman"/>
          <w:sz w:val="24"/>
          <w:szCs w:val="24"/>
        </w:rPr>
        <w:t xml:space="preserve">But if he </w:t>
      </w:r>
      <w:r w:rsidR="006970F8">
        <w:rPr>
          <w:rFonts w:ascii="Times New Roman" w:hAnsi="Times New Roman" w:cs="Times New Roman"/>
          <w:sz w:val="24"/>
          <w:szCs w:val="24"/>
        </w:rPr>
        <w:t xml:space="preserve">[Onesimus] </w:t>
      </w:r>
      <w:r w:rsidR="006970F8" w:rsidRPr="006970F8">
        <w:rPr>
          <w:rFonts w:ascii="Times New Roman" w:hAnsi="Times New Roman" w:cs="Times New Roman"/>
          <w:sz w:val="24"/>
          <w:szCs w:val="24"/>
        </w:rPr>
        <w:t>has wronged you in any way or owes you anything, charge that to my account; 19 I, Paul, am writing this with my own hand</w:t>
      </w:r>
      <w:r w:rsidR="006970F8">
        <w:rPr>
          <w:rFonts w:ascii="Times New Roman" w:hAnsi="Times New Roman" w:cs="Times New Roman"/>
          <w:sz w:val="24"/>
          <w:szCs w:val="24"/>
        </w:rPr>
        <w:t>…”</w:t>
      </w:r>
    </w:p>
    <w:p w14:paraId="2B382B81" w14:textId="5DEDDE37" w:rsidR="006B3D17" w:rsidRPr="007B603B" w:rsidRDefault="006B3D17" w:rsidP="00570DA4">
      <w:pPr>
        <w:pStyle w:val="FootnoteText"/>
        <w:ind w:left="720" w:right="720"/>
        <w:rPr>
          <w:rFonts w:ascii="Times New Roman" w:hAnsi="Times New Roman" w:cs="Times New Roman"/>
          <w:sz w:val="24"/>
          <w:szCs w:val="24"/>
        </w:rPr>
      </w:pPr>
      <w:r w:rsidRPr="007B603B">
        <w:rPr>
          <w:rFonts w:ascii="Times New Roman" w:hAnsi="Times New Roman" w:cs="Times New Roman"/>
          <w:sz w:val="24"/>
          <w:szCs w:val="24"/>
        </w:rPr>
        <w:t xml:space="preserve"> </w:t>
      </w:r>
    </w:p>
  </w:footnote>
  <w:footnote w:id="4">
    <w:p w14:paraId="3FC0D67B" w14:textId="028D9508" w:rsidR="006970F8" w:rsidRPr="006970F8" w:rsidRDefault="006970F8" w:rsidP="00570DA4">
      <w:pPr>
        <w:pStyle w:val="FootnoteText"/>
        <w:ind w:left="720" w:right="720"/>
        <w:rPr>
          <w:rFonts w:ascii="Times New Roman" w:hAnsi="Times New Roman" w:cs="Times New Roman"/>
          <w:sz w:val="24"/>
          <w:szCs w:val="24"/>
        </w:rPr>
      </w:pPr>
      <w:r w:rsidRPr="006970F8">
        <w:rPr>
          <w:rStyle w:val="FootnoteReference"/>
          <w:rFonts w:ascii="Times New Roman" w:hAnsi="Times New Roman" w:cs="Times New Roman"/>
          <w:sz w:val="24"/>
          <w:szCs w:val="24"/>
        </w:rPr>
        <w:footnoteRef/>
      </w:r>
      <w:r w:rsidRPr="006970F8">
        <w:rPr>
          <w:rFonts w:ascii="Times New Roman" w:hAnsi="Times New Roman" w:cs="Times New Roman"/>
          <w:sz w:val="24"/>
          <w:szCs w:val="24"/>
        </w:rPr>
        <w:t xml:space="preserve"> Verses 16 through 23 are included to show how Paul urges the believers in Colossae not to submit themselves to anything under the principle of law or to unbiblical revelation and authority. </w:t>
      </w:r>
      <w:r>
        <w:rPr>
          <w:rFonts w:ascii="Times New Roman" w:hAnsi="Times New Roman" w:cs="Times New Roman"/>
          <w:sz w:val="24"/>
          <w:szCs w:val="24"/>
        </w:rPr>
        <w:t xml:space="preserve"> Instead, he appeals to them to turn to Christ and submit to truth revealed by God.</w:t>
      </w:r>
    </w:p>
    <w:p w14:paraId="7D35C989" w14:textId="77777777" w:rsidR="006970F8" w:rsidRDefault="006970F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02"/>
    <w:rsid w:val="00066FA0"/>
    <w:rsid w:val="00570DA4"/>
    <w:rsid w:val="006970F8"/>
    <w:rsid w:val="006B3D17"/>
    <w:rsid w:val="007B603B"/>
    <w:rsid w:val="009712EE"/>
    <w:rsid w:val="00B41CA4"/>
    <w:rsid w:val="00B45702"/>
    <w:rsid w:val="00C32BF3"/>
    <w:rsid w:val="00DA4194"/>
    <w:rsid w:val="00F4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4F98"/>
  <w15:chartTrackingRefBased/>
  <w15:docId w15:val="{A1DEE5F0-1613-4208-B5FC-67479E41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194"/>
  </w:style>
  <w:style w:type="paragraph" w:styleId="Footer">
    <w:name w:val="footer"/>
    <w:basedOn w:val="Normal"/>
    <w:link w:val="FooterChar"/>
    <w:uiPriority w:val="99"/>
    <w:unhideWhenUsed/>
    <w:rsid w:val="00DA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194"/>
  </w:style>
  <w:style w:type="paragraph" w:styleId="FootnoteText">
    <w:name w:val="footnote text"/>
    <w:basedOn w:val="Normal"/>
    <w:link w:val="FootnoteTextChar"/>
    <w:uiPriority w:val="99"/>
    <w:semiHidden/>
    <w:unhideWhenUsed/>
    <w:rsid w:val="00DA4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194"/>
    <w:rPr>
      <w:sz w:val="20"/>
      <w:szCs w:val="20"/>
    </w:rPr>
  </w:style>
  <w:style w:type="character" w:styleId="FootnoteReference">
    <w:name w:val="footnote reference"/>
    <w:basedOn w:val="DefaultParagraphFont"/>
    <w:uiPriority w:val="99"/>
    <w:semiHidden/>
    <w:unhideWhenUsed/>
    <w:rsid w:val="00DA41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3</cp:revision>
  <cp:lastPrinted>2018-08-02T19:43:00Z</cp:lastPrinted>
  <dcterms:created xsi:type="dcterms:W3CDTF">2018-08-02T19:43:00Z</dcterms:created>
  <dcterms:modified xsi:type="dcterms:W3CDTF">2018-08-02T19:54:00Z</dcterms:modified>
</cp:coreProperties>
</file>